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4593" w:rsidRPr="00084593" w:rsidRDefault="00084593" w:rsidP="00084593">
      <w:pPr>
        <w:rPr>
          <w:sz w:val="24"/>
          <w:szCs w:val="24"/>
        </w:rPr>
      </w:pPr>
      <w:r w:rsidRPr="00084593">
        <w:rPr>
          <w:b/>
          <w:sz w:val="24"/>
          <w:szCs w:val="24"/>
        </w:rPr>
        <w:t>Policy 2.5</w:t>
      </w:r>
      <w:r>
        <w:rPr>
          <w:b/>
          <w:sz w:val="18"/>
        </w:rPr>
        <w:t xml:space="preserve">     </w:t>
      </w:r>
      <w:r w:rsidRPr="00084593">
        <w:rPr>
          <w:rFonts w:eastAsia="Times New Roman"/>
          <w:b/>
          <w:bCs/>
          <w:color w:val="auto"/>
          <w:sz w:val="24"/>
          <w:szCs w:val="24"/>
        </w:rPr>
        <w:t xml:space="preserve">CURRICULUM </w:t>
      </w:r>
    </w:p>
    <w:p w:rsidR="00084593" w:rsidRPr="00084593" w:rsidRDefault="00084593" w:rsidP="00084593">
      <w:pPr>
        <w:spacing w:line="240" w:lineRule="auto"/>
        <w:jc w:val="center"/>
        <w:rPr>
          <w:rFonts w:eastAsia="Times New Roman"/>
          <w:b/>
          <w:bCs/>
          <w:color w:val="auto"/>
          <w:sz w:val="24"/>
          <w:szCs w:val="24"/>
        </w:rPr>
      </w:pPr>
    </w:p>
    <w:p w:rsidR="00084593" w:rsidRPr="00084593" w:rsidRDefault="00084593" w:rsidP="00084593">
      <w:pPr>
        <w:spacing w:line="240" w:lineRule="auto"/>
        <w:rPr>
          <w:rFonts w:eastAsia="Times New Roman"/>
          <w:b/>
          <w:bCs/>
          <w:color w:val="auto"/>
          <w:sz w:val="24"/>
          <w:szCs w:val="24"/>
        </w:rPr>
      </w:pPr>
    </w:p>
    <w:p w:rsidR="00084593" w:rsidRPr="00084593" w:rsidRDefault="00084593" w:rsidP="00084593">
      <w:pPr>
        <w:spacing w:line="240" w:lineRule="auto"/>
        <w:rPr>
          <w:rFonts w:eastAsia="Times New Roman"/>
          <w:b/>
          <w:bCs/>
          <w:color w:val="auto"/>
          <w:sz w:val="24"/>
          <w:szCs w:val="24"/>
        </w:rPr>
      </w:pPr>
    </w:p>
    <w:p w:rsidR="00084593" w:rsidRPr="00084593" w:rsidRDefault="00084593" w:rsidP="00084593">
      <w:pPr>
        <w:spacing w:line="240" w:lineRule="auto"/>
        <w:rPr>
          <w:rFonts w:eastAsia="Times New Roman"/>
          <w:color w:val="auto"/>
          <w:sz w:val="24"/>
          <w:szCs w:val="24"/>
        </w:rPr>
      </w:pPr>
      <w:r w:rsidRPr="00084593">
        <w:rPr>
          <w:rFonts w:eastAsia="Times New Roman"/>
          <w:color w:val="auto"/>
          <w:sz w:val="24"/>
          <w:szCs w:val="24"/>
        </w:rPr>
        <w:t>All students at Tygart</w:t>
      </w:r>
      <w:r w:rsidR="00196AC9">
        <w:rPr>
          <w:rFonts w:eastAsia="Times New Roman"/>
          <w:color w:val="auto"/>
          <w:sz w:val="24"/>
          <w:szCs w:val="24"/>
        </w:rPr>
        <w:t xml:space="preserve"> Creek</w:t>
      </w:r>
      <w:bookmarkStart w:id="0" w:name="_GoBack"/>
      <w:bookmarkEnd w:id="0"/>
      <w:r w:rsidRPr="00084593">
        <w:rPr>
          <w:rFonts w:eastAsia="Times New Roman"/>
          <w:color w:val="auto"/>
          <w:sz w:val="24"/>
          <w:szCs w:val="24"/>
        </w:rPr>
        <w:t xml:space="preserve"> Elementary will receive standards based curriculum aligned with Kentucky Core Academic Standards, Core Content for Assessment, and Academic Expectations (Goals l and </w:t>
      </w:r>
      <w:proofErr w:type="spellStart"/>
      <w:r w:rsidRPr="00084593">
        <w:rPr>
          <w:rFonts w:eastAsia="Times New Roman"/>
          <w:color w:val="auto"/>
          <w:sz w:val="24"/>
          <w:szCs w:val="24"/>
        </w:rPr>
        <w:t>ll</w:t>
      </w:r>
      <w:proofErr w:type="spellEnd"/>
      <w:r w:rsidRPr="00084593">
        <w:rPr>
          <w:rFonts w:eastAsia="Times New Roman"/>
          <w:color w:val="auto"/>
          <w:sz w:val="24"/>
          <w:szCs w:val="24"/>
        </w:rPr>
        <w:t>). The curriculum for each content area at each grade level will be intentional to address all content specified in the curriculum document. Teachers will collect student work as evidence of mastery learning of curriculum standards. (Evidence submitted in CSIP 1 and 1 Checks)</w:t>
      </w:r>
    </w:p>
    <w:p w:rsidR="00084593" w:rsidRPr="00084593" w:rsidRDefault="00084593" w:rsidP="00084593">
      <w:pPr>
        <w:spacing w:line="240" w:lineRule="auto"/>
        <w:rPr>
          <w:rFonts w:eastAsia="Times New Roman"/>
          <w:color w:val="auto"/>
          <w:sz w:val="24"/>
          <w:szCs w:val="24"/>
        </w:rPr>
      </w:pPr>
    </w:p>
    <w:p w:rsidR="00084593" w:rsidRPr="00084593" w:rsidRDefault="00084593" w:rsidP="00084593">
      <w:pPr>
        <w:spacing w:line="240" w:lineRule="auto"/>
        <w:rPr>
          <w:rFonts w:eastAsia="Times New Roman"/>
          <w:color w:val="auto"/>
          <w:sz w:val="24"/>
          <w:szCs w:val="24"/>
        </w:rPr>
      </w:pPr>
      <w:r w:rsidRPr="00084593">
        <w:rPr>
          <w:rFonts w:eastAsia="Times New Roman"/>
          <w:color w:val="auto"/>
          <w:sz w:val="24"/>
          <w:szCs w:val="24"/>
        </w:rPr>
        <w:t>All teachers will follow state/district-required course of study and base all instructional units/lesson plans on Kentucky Core Academic Standards, Core Content for Assessment, and Academic Expectations.</w:t>
      </w:r>
    </w:p>
    <w:p w:rsidR="00084593" w:rsidRPr="00084593" w:rsidRDefault="00084593" w:rsidP="00084593">
      <w:pPr>
        <w:spacing w:line="240" w:lineRule="auto"/>
        <w:rPr>
          <w:rFonts w:eastAsia="Times New Roman"/>
          <w:color w:val="auto"/>
          <w:sz w:val="24"/>
          <w:szCs w:val="24"/>
        </w:rPr>
      </w:pPr>
    </w:p>
    <w:p w:rsidR="00084593" w:rsidRPr="00084593" w:rsidRDefault="00084593" w:rsidP="00084593">
      <w:pPr>
        <w:spacing w:line="240" w:lineRule="auto"/>
        <w:rPr>
          <w:rFonts w:eastAsia="Times New Roman"/>
          <w:color w:val="auto"/>
          <w:sz w:val="24"/>
          <w:szCs w:val="24"/>
        </w:rPr>
      </w:pPr>
      <w:r w:rsidRPr="00084593">
        <w:rPr>
          <w:rFonts w:eastAsia="Times New Roman"/>
          <w:color w:val="auto"/>
          <w:sz w:val="24"/>
          <w:szCs w:val="24"/>
        </w:rPr>
        <w:t>The curriculum will accommodate SB 1 requirements: Characteristics of Highly Effective Teaching and Learning and clear expectations for students, teachers, and parents.</w:t>
      </w:r>
    </w:p>
    <w:p w:rsidR="00084593" w:rsidRPr="00084593" w:rsidRDefault="00084593" w:rsidP="00084593">
      <w:pPr>
        <w:spacing w:line="240" w:lineRule="auto"/>
        <w:rPr>
          <w:rFonts w:eastAsia="Times New Roman"/>
          <w:color w:val="auto"/>
          <w:sz w:val="24"/>
          <w:szCs w:val="24"/>
        </w:rPr>
      </w:pPr>
    </w:p>
    <w:p w:rsidR="00084593" w:rsidRPr="00084593" w:rsidRDefault="00084593" w:rsidP="00084593">
      <w:pPr>
        <w:spacing w:line="240" w:lineRule="auto"/>
        <w:rPr>
          <w:rFonts w:eastAsia="Times New Roman"/>
          <w:color w:val="auto"/>
          <w:sz w:val="24"/>
          <w:szCs w:val="24"/>
        </w:rPr>
      </w:pPr>
      <w:r w:rsidRPr="00084593">
        <w:rPr>
          <w:rFonts w:eastAsia="Times New Roman"/>
          <w:color w:val="auto"/>
          <w:sz w:val="24"/>
          <w:szCs w:val="24"/>
        </w:rPr>
        <w:t>The curriculum standards and expectations will be identified and communicated to all students in all content areas. Yearly curriculum will be mapped out.</w:t>
      </w:r>
    </w:p>
    <w:p w:rsidR="00084593" w:rsidRPr="00084593" w:rsidRDefault="00084593" w:rsidP="00084593">
      <w:pPr>
        <w:spacing w:line="240" w:lineRule="auto"/>
        <w:rPr>
          <w:rFonts w:eastAsia="Times New Roman"/>
          <w:color w:val="auto"/>
          <w:sz w:val="24"/>
          <w:szCs w:val="24"/>
        </w:rPr>
      </w:pPr>
    </w:p>
    <w:p w:rsidR="00084593" w:rsidRPr="00084593" w:rsidRDefault="00084593" w:rsidP="00084593">
      <w:pPr>
        <w:spacing w:line="240" w:lineRule="auto"/>
        <w:rPr>
          <w:rFonts w:eastAsia="Times New Roman"/>
          <w:color w:val="auto"/>
          <w:sz w:val="24"/>
          <w:szCs w:val="24"/>
        </w:rPr>
      </w:pPr>
      <w:r w:rsidRPr="00084593">
        <w:rPr>
          <w:rFonts w:eastAsia="Times New Roman"/>
          <w:color w:val="auto"/>
          <w:sz w:val="24"/>
          <w:szCs w:val="24"/>
        </w:rPr>
        <w:t>Curriculum delivery will be monitored by the principal through lesson plans, units of instruction, student work and progress data at each grade level. Results will be reported to the SBDM Council through CSIP 1 and 1 Checks and data analysis sessions.</w:t>
      </w:r>
    </w:p>
    <w:p w:rsidR="00084593" w:rsidRPr="00084593" w:rsidRDefault="00084593" w:rsidP="00084593">
      <w:pPr>
        <w:spacing w:line="240" w:lineRule="auto"/>
        <w:rPr>
          <w:rFonts w:eastAsia="Times New Roman"/>
          <w:color w:val="auto"/>
          <w:sz w:val="24"/>
          <w:szCs w:val="24"/>
        </w:rPr>
      </w:pPr>
    </w:p>
    <w:p w:rsidR="00084593" w:rsidRPr="00084593" w:rsidRDefault="00084593" w:rsidP="00084593">
      <w:pPr>
        <w:spacing w:line="240" w:lineRule="auto"/>
        <w:rPr>
          <w:rFonts w:eastAsia="Times New Roman"/>
          <w:color w:val="auto"/>
          <w:sz w:val="24"/>
          <w:szCs w:val="24"/>
        </w:rPr>
      </w:pPr>
      <w:r w:rsidRPr="00084593">
        <w:rPr>
          <w:rFonts w:eastAsia="Times New Roman"/>
          <w:color w:val="auto"/>
          <w:sz w:val="24"/>
          <w:szCs w:val="24"/>
        </w:rPr>
        <w:t>The impact of the curriculum on student achievement will be assessed through state KCCT (or updated KDE adopted assessment model-KPREP) and nationally-normed assessment results, DEA (</w:t>
      </w:r>
      <w:proofErr w:type="spellStart"/>
      <w:r w:rsidRPr="00084593">
        <w:rPr>
          <w:rFonts w:eastAsia="Times New Roman"/>
          <w:color w:val="auto"/>
          <w:sz w:val="24"/>
          <w:szCs w:val="24"/>
        </w:rPr>
        <w:t>Thinklink</w:t>
      </w:r>
      <w:proofErr w:type="spellEnd"/>
      <w:r w:rsidRPr="00084593">
        <w:rPr>
          <w:rFonts w:eastAsia="Times New Roman"/>
          <w:color w:val="auto"/>
          <w:sz w:val="24"/>
          <w:szCs w:val="24"/>
        </w:rPr>
        <w:t>) Assessment, students work samples included in mastery folders (KELP) and student grades.</w:t>
      </w:r>
    </w:p>
    <w:p w:rsidR="00084593" w:rsidRPr="00084593" w:rsidRDefault="00084593" w:rsidP="00084593">
      <w:pPr>
        <w:spacing w:line="240" w:lineRule="auto"/>
        <w:rPr>
          <w:rFonts w:eastAsia="Times New Roman"/>
          <w:color w:val="auto"/>
          <w:sz w:val="24"/>
          <w:szCs w:val="24"/>
        </w:rPr>
      </w:pPr>
    </w:p>
    <w:p w:rsidR="00084593" w:rsidRPr="00084593" w:rsidRDefault="00084593" w:rsidP="00084593">
      <w:pPr>
        <w:spacing w:line="240" w:lineRule="auto"/>
        <w:rPr>
          <w:rFonts w:eastAsia="Times New Roman"/>
          <w:color w:val="auto"/>
          <w:sz w:val="24"/>
          <w:szCs w:val="24"/>
        </w:rPr>
      </w:pPr>
      <w:r w:rsidRPr="00084593">
        <w:rPr>
          <w:rFonts w:eastAsia="Times New Roman"/>
          <w:color w:val="auto"/>
          <w:sz w:val="24"/>
          <w:szCs w:val="24"/>
        </w:rPr>
        <w:t xml:space="preserve">Specific Research Based Programs will be implemented as required by grants and other adoptions. </w:t>
      </w:r>
    </w:p>
    <w:p w:rsidR="00084593" w:rsidRPr="00084593" w:rsidRDefault="00084593" w:rsidP="00084593">
      <w:pPr>
        <w:spacing w:line="240" w:lineRule="auto"/>
        <w:rPr>
          <w:rFonts w:eastAsia="Times New Roman"/>
          <w:color w:val="auto"/>
          <w:sz w:val="24"/>
          <w:szCs w:val="24"/>
        </w:rPr>
      </w:pPr>
    </w:p>
    <w:p w:rsidR="00084593" w:rsidRPr="00084593" w:rsidRDefault="00084593" w:rsidP="00084593">
      <w:pPr>
        <w:spacing w:line="240" w:lineRule="auto"/>
        <w:rPr>
          <w:rFonts w:eastAsia="Times New Roman"/>
          <w:color w:val="auto"/>
          <w:sz w:val="24"/>
          <w:szCs w:val="24"/>
        </w:rPr>
      </w:pPr>
      <w:r w:rsidRPr="00084593">
        <w:rPr>
          <w:rFonts w:eastAsia="Times New Roman"/>
          <w:color w:val="auto"/>
          <w:sz w:val="24"/>
          <w:szCs w:val="24"/>
        </w:rPr>
        <w:t>Writing Policy will be implemented according to District/School Policy.</w:t>
      </w:r>
    </w:p>
    <w:p w:rsidR="00084593" w:rsidRPr="00084593" w:rsidRDefault="00084593" w:rsidP="00084593">
      <w:pPr>
        <w:spacing w:line="240" w:lineRule="auto"/>
        <w:rPr>
          <w:rFonts w:eastAsia="Times New Roman"/>
          <w:b/>
          <w:bCs/>
          <w:color w:val="auto"/>
          <w:sz w:val="24"/>
          <w:szCs w:val="24"/>
        </w:rPr>
      </w:pPr>
    </w:p>
    <w:p w:rsidR="00084593" w:rsidRPr="00084593" w:rsidRDefault="00084593" w:rsidP="00084593">
      <w:pPr>
        <w:spacing w:line="240" w:lineRule="auto"/>
        <w:rPr>
          <w:rFonts w:eastAsia="Times New Roman"/>
          <w:b/>
          <w:bCs/>
          <w:color w:val="auto"/>
          <w:sz w:val="24"/>
          <w:szCs w:val="24"/>
        </w:rPr>
      </w:pPr>
    </w:p>
    <w:p w:rsidR="00084593" w:rsidRPr="00084593" w:rsidRDefault="00084593" w:rsidP="00084593">
      <w:pPr>
        <w:spacing w:line="240" w:lineRule="auto"/>
        <w:rPr>
          <w:rFonts w:eastAsia="Times New Roman"/>
          <w:b/>
          <w:bCs/>
          <w:color w:val="auto"/>
          <w:sz w:val="24"/>
          <w:szCs w:val="24"/>
        </w:rPr>
      </w:pPr>
      <w:r>
        <w:rPr>
          <w:rFonts w:eastAsia="Times New Roman"/>
          <w:b/>
          <w:bCs/>
          <w:color w:val="auto"/>
          <w:sz w:val="24"/>
          <w:szCs w:val="24"/>
        </w:rPr>
        <w:t>Date Adopted: 1/14/14</w:t>
      </w:r>
      <w:r>
        <w:rPr>
          <w:rFonts w:eastAsia="Times New Roman"/>
          <w:b/>
          <w:bCs/>
          <w:color w:val="auto"/>
          <w:sz w:val="24"/>
          <w:szCs w:val="24"/>
        </w:rPr>
        <w:tab/>
      </w:r>
      <w:r>
        <w:rPr>
          <w:rFonts w:eastAsia="Times New Roman"/>
          <w:b/>
          <w:bCs/>
          <w:color w:val="auto"/>
          <w:sz w:val="24"/>
          <w:szCs w:val="24"/>
        </w:rPr>
        <w:tab/>
      </w:r>
      <w:r>
        <w:rPr>
          <w:rFonts w:eastAsia="Times New Roman"/>
          <w:b/>
          <w:bCs/>
          <w:color w:val="auto"/>
          <w:sz w:val="24"/>
          <w:szCs w:val="24"/>
        </w:rPr>
        <w:tab/>
        <w:t xml:space="preserve">      </w:t>
      </w:r>
      <w:r w:rsidRPr="00084593">
        <w:rPr>
          <w:rFonts w:eastAsia="Times New Roman"/>
          <w:b/>
          <w:bCs/>
          <w:color w:val="auto"/>
          <w:sz w:val="24"/>
          <w:szCs w:val="24"/>
        </w:rPr>
        <w:t>Council Chairperson’s Initials  TSJ</w:t>
      </w:r>
    </w:p>
    <w:p w:rsidR="00084593" w:rsidRPr="00084593" w:rsidRDefault="00084593" w:rsidP="00084593">
      <w:pPr>
        <w:spacing w:line="240" w:lineRule="auto"/>
        <w:rPr>
          <w:rFonts w:eastAsia="Times New Roman"/>
          <w:b/>
          <w:bCs/>
          <w:color w:val="auto"/>
          <w:sz w:val="24"/>
          <w:szCs w:val="24"/>
        </w:rPr>
      </w:pPr>
    </w:p>
    <w:p w:rsidR="00084593" w:rsidRDefault="00084593" w:rsidP="00084593">
      <w:pPr>
        <w:keepNext/>
        <w:spacing w:line="240" w:lineRule="auto"/>
        <w:outlineLvl w:val="0"/>
        <w:rPr>
          <w:rFonts w:eastAsia="Times New Roman"/>
          <w:b/>
          <w:bCs/>
          <w:color w:val="auto"/>
          <w:sz w:val="24"/>
          <w:szCs w:val="24"/>
        </w:rPr>
      </w:pPr>
      <w:r>
        <w:rPr>
          <w:rFonts w:eastAsia="Times New Roman"/>
          <w:b/>
          <w:bCs/>
          <w:color w:val="auto"/>
          <w:sz w:val="24"/>
          <w:szCs w:val="24"/>
        </w:rPr>
        <w:t>Date Reviewed or Revised: 11/12/14</w:t>
      </w:r>
      <w:r w:rsidRPr="00084593">
        <w:rPr>
          <w:rFonts w:eastAsia="Times New Roman"/>
          <w:b/>
          <w:bCs/>
          <w:color w:val="auto"/>
          <w:sz w:val="24"/>
          <w:szCs w:val="24"/>
        </w:rPr>
        <w:t xml:space="preserve">          Council Chairperson’s Initials  TSJ</w:t>
      </w:r>
    </w:p>
    <w:p w:rsidR="0090439D" w:rsidRDefault="0090439D" w:rsidP="00084593">
      <w:pPr>
        <w:keepNext/>
        <w:spacing w:line="240" w:lineRule="auto"/>
        <w:outlineLvl w:val="0"/>
        <w:rPr>
          <w:rFonts w:eastAsia="Times New Roman"/>
          <w:b/>
          <w:bCs/>
          <w:color w:val="auto"/>
          <w:sz w:val="24"/>
          <w:szCs w:val="24"/>
        </w:rPr>
      </w:pPr>
    </w:p>
    <w:p w:rsidR="0090439D" w:rsidRPr="00084593" w:rsidRDefault="0090439D" w:rsidP="0090439D">
      <w:pPr>
        <w:keepNext/>
        <w:spacing w:line="240" w:lineRule="auto"/>
        <w:outlineLvl w:val="0"/>
        <w:rPr>
          <w:rFonts w:eastAsia="Times New Roman"/>
          <w:b/>
          <w:bCs/>
          <w:color w:val="auto"/>
          <w:sz w:val="24"/>
          <w:szCs w:val="24"/>
        </w:rPr>
      </w:pPr>
      <w:r>
        <w:rPr>
          <w:rFonts w:eastAsia="Times New Roman"/>
          <w:b/>
          <w:bCs/>
          <w:color w:val="auto"/>
          <w:sz w:val="24"/>
          <w:szCs w:val="24"/>
        </w:rPr>
        <w:t xml:space="preserve">Date Reviewed or Revised: </w:t>
      </w:r>
      <w:r>
        <w:rPr>
          <w:rFonts w:eastAsia="Times New Roman"/>
          <w:b/>
          <w:bCs/>
          <w:color w:val="auto"/>
          <w:sz w:val="24"/>
          <w:szCs w:val="24"/>
        </w:rPr>
        <w:t>10/19/15</w:t>
      </w:r>
      <w:r w:rsidRPr="00084593">
        <w:rPr>
          <w:rFonts w:eastAsia="Times New Roman"/>
          <w:b/>
          <w:bCs/>
          <w:color w:val="auto"/>
          <w:sz w:val="24"/>
          <w:szCs w:val="24"/>
        </w:rPr>
        <w:t xml:space="preserve">          Council Chairperson’s Initials  TSJ</w:t>
      </w:r>
    </w:p>
    <w:p w:rsidR="0090439D" w:rsidRPr="00084593" w:rsidRDefault="0090439D" w:rsidP="00084593">
      <w:pPr>
        <w:keepNext/>
        <w:spacing w:line="240" w:lineRule="auto"/>
        <w:outlineLvl w:val="0"/>
        <w:rPr>
          <w:rFonts w:eastAsia="Times New Roman"/>
          <w:b/>
          <w:bCs/>
          <w:color w:val="auto"/>
          <w:sz w:val="24"/>
          <w:szCs w:val="24"/>
        </w:rPr>
      </w:pPr>
    </w:p>
    <w:p w:rsidR="00482E11" w:rsidRDefault="00482E11" w:rsidP="00084593"/>
    <w:sectPr w:rsidR="00482E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E72" w:rsidRDefault="00357E72">
      <w:pPr>
        <w:spacing w:line="240" w:lineRule="auto"/>
      </w:pPr>
      <w:r>
        <w:separator/>
      </w:r>
    </w:p>
  </w:endnote>
  <w:endnote w:type="continuationSeparator" w:id="0">
    <w:p w:rsidR="00357E72" w:rsidRDefault="00357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2E" w:rsidRDefault="00264F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11" w:rsidRDefault="005F40C8">
    <w:pPr>
      <w:jc w:val="right"/>
    </w:pPr>
    <w:r>
      <w:fldChar w:fldCharType="begin"/>
    </w:r>
    <w:r>
      <w:instrText>PAGE</w:instrText>
    </w:r>
    <w:r>
      <w:fldChar w:fldCharType="separate"/>
    </w:r>
    <w:r w:rsidR="00196AC9">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2E" w:rsidRDefault="00264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E72" w:rsidRDefault="00357E72">
      <w:pPr>
        <w:spacing w:line="240" w:lineRule="auto"/>
      </w:pPr>
      <w:r>
        <w:separator/>
      </w:r>
    </w:p>
  </w:footnote>
  <w:footnote w:type="continuationSeparator" w:id="0">
    <w:p w:rsidR="00357E72" w:rsidRDefault="00357E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2E" w:rsidRDefault="00357E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142754" o:spid="_x0000_s2050" type="#_x0000_t75" style="position:absolute;margin-left:0;margin-top:0;width:467.5pt;height:467.5pt;z-index:-251657216;mso-position-horizontal:center;mso-position-horizontal-relative:margin;mso-position-vertical:center;mso-position-vertical-relative:margin" o:allowincell="f">
          <v:imagedata r:id="rId1" o:title="2013-04-19 1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DB" w:rsidRPr="00D026DB" w:rsidRDefault="00D026DB" w:rsidP="00D026DB">
    <w:pPr>
      <w:spacing w:after="200"/>
      <w:rPr>
        <w:rFonts w:ascii="Calibri" w:eastAsia="Calibri" w:hAnsi="Calibri" w:cs="Times New Roman"/>
        <w:color w:val="auto"/>
        <w:szCs w:val="22"/>
      </w:rPr>
    </w:pPr>
    <w:r w:rsidRPr="00D026DB">
      <w:rPr>
        <w:rFonts w:ascii="Calibri" w:eastAsia="Calibri" w:hAnsi="Calibri" w:cs="Times New Roman"/>
        <w:color w:val="auto"/>
        <w:szCs w:val="22"/>
      </w:rPr>
      <w:t>SBDM Policy</w:t>
    </w:r>
    <w:r w:rsidRPr="00D026DB">
      <w:rPr>
        <w:rFonts w:ascii="Calibri" w:eastAsia="Calibri" w:hAnsi="Calibri" w:cs="Times New Roman"/>
        <w:color w:val="auto"/>
        <w:szCs w:val="22"/>
      </w:rPr>
      <w:tab/>
    </w:r>
    <w:r w:rsidRPr="00D026DB">
      <w:rPr>
        <w:rFonts w:ascii="Calibri" w:eastAsia="Calibri" w:hAnsi="Calibri" w:cs="Times New Roman"/>
        <w:color w:val="auto"/>
        <w:szCs w:val="22"/>
      </w:rPr>
      <w:tab/>
    </w:r>
    <w:r w:rsidRPr="00D026DB">
      <w:rPr>
        <w:rFonts w:ascii="Calibri" w:eastAsia="Calibri" w:hAnsi="Calibri" w:cs="Times New Roman"/>
        <w:color w:val="auto"/>
        <w:szCs w:val="22"/>
      </w:rPr>
      <w:tab/>
    </w:r>
    <w:r w:rsidRPr="00D026DB">
      <w:rPr>
        <w:rFonts w:ascii="Calibri" w:eastAsia="Calibri" w:hAnsi="Calibri" w:cs="Times New Roman"/>
        <w:color w:val="auto"/>
        <w:szCs w:val="22"/>
      </w:rPr>
      <w:tab/>
    </w:r>
    <w:r w:rsidRPr="00D026DB">
      <w:rPr>
        <w:rFonts w:ascii="Calibri" w:eastAsia="Calibri" w:hAnsi="Calibri" w:cs="Times New Roman"/>
        <w:color w:val="auto"/>
        <w:szCs w:val="22"/>
      </w:rPr>
      <w:tab/>
    </w:r>
    <w:r w:rsidRPr="00D026DB">
      <w:rPr>
        <w:rFonts w:ascii="Calibri" w:eastAsia="Calibri" w:hAnsi="Calibri" w:cs="Times New Roman"/>
        <w:color w:val="auto"/>
        <w:szCs w:val="22"/>
      </w:rPr>
      <w:tab/>
    </w:r>
    <w:r w:rsidRPr="00D026DB">
      <w:rPr>
        <w:rFonts w:ascii="Calibri" w:eastAsia="Calibri" w:hAnsi="Calibri" w:cs="Times New Roman"/>
        <w:color w:val="auto"/>
        <w:szCs w:val="22"/>
      </w:rPr>
      <w:tab/>
    </w:r>
    <w:r w:rsidRPr="00D026DB">
      <w:rPr>
        <w:rFonts w:ascii="Calibri" w:eastAsia="Calibri" w:hAnsi="Calibri" w:cs="Times New Roman"/>
        <w:color w:val="auto"/>
        <w:szCs w:val="22"/>
      </w:rPr>
      <w:tab/>
      <w:t>Joshua L. Mabry, Principal</w:t>
    </w:r>
    <w:r w:rsidRPr="00D026DB">
      <w:rPr>
        <w:rFonts w:ascii="Calibri" w:eastAsia="Calibri" w:hAnsi="Calibri" w:cs="Times New Roman"/>
        <w:color w:val="auto"/>
        <w:szCs w:val="22"/>
      </w:rPr>
      <w:br/>
      <w:t>Tygart Creek Elementary</w:t>
    </w:r>
  </w:p>
  <w:p w:rsidR="00D026DB" w:rsidRDefault="00357E72" w:rsidP="00D026D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142755" o:spid="_x0000_s2051" type="#_x0000_t75" style="position:absolute;margin-left:0;margin-top:0;width:467.5pt;height:467.5pt;z-index:-251656192;mso-position-horizontal:center;mso-position-horizontal-relative:margin;mso-position-vertical:center;mso-position-vertical-relative:margin" o:allowincell="f">
          <v:imagedata r:id="rId1" o:title="2013-04-19 13" gain="19661f" blacklevel="22938f"/>
          <w10:wrap anchorx="margin" anchory="margin"/>
        </v:shape>
      </w:pict>
    </w:r>
  </w:p>
  <w:p w:rsidR="00482E11" w:rsidRDefault="00482E1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2E" w:rsidRDefault="00357E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142753" o:spid="_x0000_s2049" type="#_x0000_t75" style="position:absolute;margin-left:0;margin-top:0;width:467.5pt;height:467.5pt;z-index:-251658240;mso-position-horizontal:center;mso-position-horizontal-relative:margin;mso-position-vertical:center;mso-position-vertical-relative:margin" o:allowincell="f">
          <v:imagedata r:id="rId1" o:title="2013-04-19 1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482E11"/>
    <w:rsid w:val="00084593"/>
    <w:rsid w:val="00196AC9"/>
    <w:rsid w:val="00264F2E"/>
    <w:rsid w:val="00357E72"/>
    <w:rsid w:val="003D23D0"/>
    <w:rsid w:val="00412CE8"/>
    <w:rsid w:val="00482E11"/>
    <w:rsid w:val="005F40C8"/>
    <w:rsid w:val="0090439D"/>
    <w:rsid w:val="009E6C8D"/>
    <w:rsid w:val="00D026DB"/>
    <w:rsid w:val="00DE1848"/>
    <w:rsid w:val="00E41FEB"/>
    <w:rsid w:val="00F80090"/>
    <w:rsid w:val="00FA3AA0"/>
    <w:rsid w:val="00FD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264F2E"/>
    <w:pPr>
      <w:tabs>
        <w:tab w:val="center" w:pos="4680"/>
        <w:tab w:val="right" w:pos="9360"/>
      </w:tabs>
      <w:spacing w:line="240" w:lineRule="auto"/>
    </w:pPr>
  </w:style>
  <w:style w:type="character" w:customStyle="1" w:styleId="HeaderChar">
    <w:name w:val="Header Char"/>
    <w:basedOn w:val="DefaultParagraphFont"/>
    <w:link w:val="Header"/>
    <w:uiPriority w:val="99"/>
    <w:rsid w:val="00264F2E"/>
  </w:style>
  <w:style w:type="paragraph" w:styleId="Footer">
    <w:name w:val="footer"/>
    <w:basedOn w:val="Normal"/>
    <w:link w:val="FooterChar"/>
    <w:uiPriority w:val="99"/>
    <w:unhideWhenUsed/>
    <w:rsid w:val="00264F2E"/>
    <w:pPr>
      <w:tabs>
        <w:tab w:val="center" w:pos="4680"/>
        <w:tab w:val="right" w:pos="9360"/>
      </w:tabs>
      <w:spacing w:line="240" w:lineRule="auto"/>
    </w:pPr>
  </w:style>
  <w:style w:type="character" w:customStyle="1" w:styleId="FooterChar">
    <w:name w:val="Footer Char"/>
    <w:basedOn w:val="DefaultParagraphFont"/>
    <w:link w:val="Footer"/>
    <w:uiPriority w:val="99"/>
    <w:rsid w:val="00264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264F2E"/>
    <w:pPr>
      <w:tabs>
        <w:tab w:val="center" w:pos="4680"/>
        <w:tab w:val="right" w:pos="9360"/>
      </w:tabs>
      <w:spacing w:line="240" w:lineRule="auto"/>
    </w:pPr>
  </w:style>
  <w:style w:type="character" w:customStyle="1" w:styleId="HeaderChar">
    <w:name w:val="Header Char"/>
    <w:basedOn w:val="DefaultParagraphFont"/>
    <w:link w:val="Header"/>
    <w:uiPriority w:val="99"/>
    <w:rsid w:val="00264F2E"/>
  </w:style>
  <w:style w:type="paragraph" w:styleId="Footer">
    <w:name w:val="footer"/>
    <w:basedOn w:val="Normal"/>
    <w:link w:val="FooterChar"/>
    <w:uiPriority w:val="99"/>
    <w:unhideWhenUsed/>
    <w:rsid w:val="00264F2E"/>
    <w:pPr>
      <w:tabs>
        <w:tab w:val="center" w:pos="4680"/>
        <w:tab w:val="right" w:pos="9360"/>
      </w:tabs>
      <w:spacing w:line="240" w:lineRule="auto"/>
    </w:pPr>
  </w:style>
  <w:style w:type="character" w:customStyle="1" w:styleId="FooterChar">
    <w:name w:val="Footer Char"/>
    <w:basedOn w:val="DefaultParagraphFont"/>
    <w:link w:val="Footer"/>
    <w:uiPriority w:val="99"/>
    <w:rsid w:val="00264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2.01 Committees.docx</vt:lpstr>
    </vt:vector>
  </TitlesOfParts>
  <Company>Carter County Schools</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 Committees.docx</dc:title>
  <dc:creator>Justice, Shawn</dc:creator>
  <cp:lastModifiedBy>Guthrie, Jennifer</cp:lastModifiedBy>
  <cp:revision>5</cp:revision>
  <dcterms:created xsi:type="dcterms:W3CDTF">2014-11-20T13:22:00Z</dcterms:created>
  <dcterms:modified xsi:type="dcterms:W3CDTF">2016-07-28T19:36:00Z</dcterms:modified>
</cp:coreProperties>
</file>